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43" w:rsidRDefault="001E6743" w:rsidP="001E6743">
      <w:pPr>
        <w:keepNext/>
        <w:ind w:left="-1276"/>
        <w:jc w:val="center"/>
      </w:pPr>
      <w:r>
        <w:rPr>
          <w:noProof/>
        </w:rPr>
        <w:t xml:space="preserve"> </w:t>
      </w:r>
      <w:r w:rsidR="0008525A">
        <w:rPr>
          <w:noProof/>
        </w:rPr>
        <w:drawing>
          <wp:inline distT="0" distB="0" distL="0" distR="0">
            <wp:extent cx="3981450" cy="950733"/>
            <wp:effectExtent l="1905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9239" cy="950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08525A">
        <w:rPr>
          <w:noProof/>
        </w:rPr>
        <w:drawing>
          <wp:inline distT="0" distB="0" distL="0" distR="0">
            <wp:extent cx="1449244" cy="1086973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244" cy="1086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79F0" w:rsidRPr="001E6743" w:rsidRDefault="001E6743" w:rsidP="001E6743">
      <w:pPr>
        <w:pStyle w:val="ad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1E6743">
        <w:rPr>
          <w:sz w:val="22"/>
          <w:szCs w:val="22"/>
        </w:rPr>
        <w:t xml:space="preserve">Иркутское областное отделение </w:t>
      </w:r>
    </w:p>
    <w:p w:rsidR="002979F0" w:rsidRDefault="002979F0"/>
    <w:p w:rsidR="002979F0" w:rsidRDefault="0008525A">
      <w:pPr>
        <w:ind w:left="-127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-809623</wp:posOffset>
            </wp:positionH>
            <wp:positionV relativeFrom="paragraph">
              <wp:posOffset>3175</wp:posOffset>
            </wp:positionV>
            <wp:extent cx="7343775" cy="1802130"/>
            <wp:effectExtent l="0" t="0" r="0" b="0"/>
            <wp:wrapSquare wrapText="bothSides" distT="0" distB="0" distL="114300" distR="11430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80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79F0" w:rsidRDefault="00085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проведении Международного фотоконкурса на тему</w:t>
      </w:r>
    </w:p>
    <w:p w:rsidR="002979F0" w:rsidRDefault="00085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«Сохраним жизнь мировых жемчужин - озер Байкал и </w:t>
      </w:r>
      <w:proofErr w:type="spellStart"/>
      <w:r>
        <w:rPr>
          <w:b/>
          <w:sz w:val="24"/>
          <w:szCs w:val="24"/>
        </w:rPr>
        <w:t>Хубсугул</w:t>
      </w:r>
      <w:proofErr w:type="spellEnd"/>
      <w:r>
        <w:rPr>
          <w:b/>
          <w:sz w:val="24"/>
          <w:szCs w:val="24"/>
        </w:rPr>
        <w:t>»</w:t>
      </w:r>
    </w:p>
    <w:p w:rsidR="002979F0" w:rsidRDefault="002979F0">
      <w:pPr>
        <w:jc w:val="center"/>
        <w:rPr>
          <w:b/>
        </w:rPr>
      </w:pPr>
    </w:p>
    <w:p w:rsidR="001E6743" w:rsidRDefault="0008525A">
      <w:pPr>
        <w:ind w:firstLine="426"/>
        <w:jc w:val="both"/>
      </w:pPr>
      <w:r>
        <w:t xml:space="preserve">ФГБНУ «Научный центр проблем здоровья семьи и репродукции человека» </w:t>
      </w:r>
      <w:r w:rsidR="001E6743">
        <w:t>и Иркутское областное отделение</w:t>
      </w:r>
      <w:r>
        <w:t xml:space="preserve"> Общероссийской общественной организации «Всероссийское о</w:t>
      </w:r>
      <w:r w:rsidR="001E6743">
        <w:t>бщество охраны природы» объявляю</w:t>
      </w:r>
      <w:r>
        <w:t xml:space="preserve">т о старте дебютного Международного фотоконкурса на тему «Сохраним жизнь мировых жемчужин - озер Байкал и </w:t>
      </w:r>
      <w:proofErr w:type="spellStart"/>
      <w:r>
        <w:t>Хубсугул</w:t>
      </w:r>
      <w:proofErr w:type="spellEnd"/>
      <w:r>
        <w:t xml:space="preserve">». </w:t>
      </w:r>
    </w:p>
    <w:p w:rsidR="002979F0" w:rsidRDefault="0008525A">
      <w:pPr>
        <w:ind w:firstLine="426"/>
        <w:jc w:val="both"/>
      </w:pPr>
      <w:r>
        <w:t xml:space="preserve">Фотоконкурс посвящён 100-летию установления дипломатических отношений между Россией и Монголией и проводится в рамках Года Байкала в Иркутской области. </w:t>
      </w:r>
    </w:p>
    <w:p w:rsidR="004F15FF" w:rsidRDefault="0008525A">
      <w:pPr>
        <w:ind w:firstLine="426"/>
        <w:jc w:val="both"/>
      </w:pPr>
      <w:r>
        <w:t xml:space="preserve">Цели конкурса: привлечение внимания к вопросам бережного и </w:t>
      </w:r>
      <w:proofErr w:type="spellStart"/>
      <w:r>
        <w:t>экологичного</w:t>
      </w:r>
      <w:proofErr w:type="spellEnd"/>
      <w:r>
        <w:t xml:space="preserve"> отношения к </w:t>
      </w:r>
      <w:r w:rsidR="004F15FF">
        <w:t xml:space="preserve">уникальным </w:t>
      </w:r>
      <w:r>
        <w:t xml:space="preserve">природным </w:t>
      </w:r>
      <w:r w:rsidR="001E6743">
        <w:t xml:space="preserve">объектам </w:t>
      </w:r>
      <w:r w:rsidR="004F15FF">
        <w:t xml:space="preserve"> мирового значения </w:t>
      </w:r>
      <w:r>
        <w:t xml:space="preserve">– озёрам Байкал и </w:t>
      </w:r>
      <w:proofErr w:type="spellStart"/>
      <w:r>
        <w:t>Хубсугул</w:t>
      </w:r>
      <w:proofErr w:type="spellEnd"/>
      <w:r>
        <w:t xml:space="preserve"> и международное творческое сотрудничество. </w:t>
      </w:r>
    </w:p>
    <w:p w:rsidR="004F15FF" w:rsidRDefault="004F15FF">
      <w:pPr>
        <w:ind w:firstLine="426"/>
        <w:jc w:val="both"/>
      </w:pPr>
      <w:r>
        <w:t xml:space="preserve">Принять участие в конкурсе может любой желающий: профессиональный фотограф или любитель, для этого достаточно  направить простую заявку и конкурсное фото на электронную почту конкурса. </w:t>
      </w:r>
    </w:p>
    <w:p w:rsidR="002979F0" w:rsidRDefault="0008525A">
      <w:pPr>
        <w:ind w:firstLine="426"/>
        <w:jc w:val="both"/>
      </w:pPr>
      <w:r>
        <w:t xml:space="preserve">Для каждого фотографа участие в конкурсе – это отличная возможность поделиться своим художественным видением и получить признание профессионального сообщества. Организатором конкурса будет проведена итоговая выставка лучших фотографий (работ) конкурса. </w:t>
      </w:r>
      <w:r w:rsidR="00F30ABF">
        <w:t xml:space="preserve">Все фотоработы  участников будут </w:t>
      </w:r>
      <w:r w:rsidR="000804FC">
        <w:t xml:space="preserve">публиковаться </w:t>
      </w:r>
      <w:r w:rsidR="00F30ABF">
        <w:t xml:space="preserve">на странице конкурса на сайте facebook.com,  </w:t>
      </w:r>
      <w:r>
        <w:t xml:space="preserve">регулярно </w:t>
      </w:r>
      <w:r w:rsidR="000804FC">
        <w:t>размещаться официальных  сайтах</w:t>
      </w:r>
      <w:r>
        <w:t xml:space="preserve"> ФГБНУ </w:t>
      </w:r>
      <w:r w:rsidR="000804FC">
        <w:t>«</w:t>
      </w:r>
      <w:r>
        <w:t>Н</w:t>
      </w:r>
      <w:r w:rsidR="000804FC">
        <w:t>аучный центр проблем здоровья семьи и репродукции человека» и Иркутского областного отделения Всероссийского общества охраны природы.</w:t>
      </w:r>
      <w:r>
        <w:t xml:space="preserve"> </w:t>
      </w:r>
    </w:p>
    <w:p w:rsidR="002979F0" w:rsidRDefault="002979F0">
      <w:pPr>
        <w:ind w:firstLine="426"/>
        <w:jc w:val="both"/>
      </w:pPr>
    </w:p>
    <w:p w:rsidR="002979F0" w:rsidRDefault="0073070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Н</w:t>
      </w:r>
      <w:r w:rsidR="0008525A">
        <w:rPr>
          <w:b/>
          <w:color w:val="000000"/>
        </w:rPr>
        <w:t>оминации</w:t>
      </w:r>
      <w:r>
        <w:rPr>
          <w:b/>
          <w:color w:val="000000"/>
        </w:rPr>
        <w:t xml:space="preserve"> фотоконкурса</w:t>
      </w:r>
      <w:r w:rsidR="0008525A">
        <w:rPr>
          <w:b/>
          <w:color w:val="000000"/>
        </w:rPr>
        <w:t>:</w:t>
      </w:r>
    </w:p>
    <w:p w:rsidR="002979F0" w:rsidRDefault="0008525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>
        <w:rPr>
          <w:color w:val="000000"/>
        </w:rPr>
        <w:t>1. Пейзаж.</w:t>
      </w:r>
    </w:p>
    <w:p w:rsidR="002979F0" w:rsidRDefault="0008525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>
        <w:rPr>
          <w:color w:val="000000"/>
        </w:rPr>
        <w:t>2. Дикие животные.</w:t>
      </w:r>
    </w:p>
    <w:p w:rsidR="002979F0" w:rsidRDefault="0008525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r>
        <w:t xml:space="preserve">Человек и природа </w:t>
      </w:r>
      <w:r>
        <w:rPr>
          <w:color w:val="000000"/>
        </w:rPr>
        <w:t>(</w:t>
      </w:r>
      <w:r>
        <w:t xml:space="preserve">люди, живущие на берегах озера Байкал и озера </w:t>
      </w:r>
      <w:proofErr w:type="spellStart"/>
      <w:r>
        <w:t>Хубсугул</w:t>
      </w:r>
      <w:proofErr w:type="spellEnd"/>
      <w:r>
        <w:t xml:space="preserve">: </w:t>
      </w:r>
      <w:r>
        <w:rPr>
          <w:color w:val="000000"/>
        </w:rPr>
        <w:t>лица</w:t>
      </w:r>
      <w:r>
        <w:t xml:space="preserve">, </w:t>
      </w:r>
      <w:r>
        <w:rPr>
          <w:color w:val="000000"/>
        </w:rPr>
        <w:t>характеры</w:t>
      </w:r>
      <w:r>
        <w:t>,</w:t>
      </w:r>
      <w:r>
        <w:rPr>
          <w:color w:val="000000"/>
        </w:rPr>
        <w:t xml:space="preserve"> национальный колорит, выраженный через обряды, быт, одежду, в том числе </w:t>
      </w:r>
      <w:proofErr w:type="spellStart"/>
      <w:r>
        <w:rPr>
          <w:color w:val="000000"/>
        </w:rPr>
        <w:t>крупноплановый</w:t>
      </w:r>
      <w:proofErr w:type="spellEnd"/>
      <w:r>
        <w:rPr>
          <w:color w:val="000000"/>
        </w:rPr>
        <w:t xml:space="preserve"> портрет). </w:t>
      </w:r>
    </w:p>
    <w:p w:rsidR="002979F0" w:rsidRDefault="0008525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4. Юный фотограф (номинация для детей в возрасте до 16 лет).</w:t>
      </w:r>
    </w:p>
    <w:p w:rsidR="000804FC" w:rsidRDefault="000804F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</w:p>
    <w:p w:rsidR="000804FC" w:rsidRDefault="000804F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2. </w:t>
      </w:r>
    </w:p>
    <w:p w:rsidR="000804FC" w:rsidRDefault="000804F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</w:p>
    <w:p w:rsidR="002979F0" w:rsidRDefault="0008525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FF0000"/>
        </w:rPr>
      </w:pPr>
      <w:r>
        <w:rPr>
          <w:color w:val="000000"/>
        </w:rPr>
        <w:t>5.</w:t>
      </w:r>
      <w:r>
        <w:t xml:space="preserve"> Мобильная фотография</w:t>
      </w:r>
      <w:r>
        <w:rPr>
          <w:color w:val="000000"/>
        </w:rPr>
        <w:t xml:space="preserve"> (фотографии, снятые с помощью смартфона и отражающие любую из номинаций конкурса). </w:t>
      </w:r>
    </w:p>
    <w:p w:rsidR="002979F0" w:rsidRDefault="0008525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b/>
          <w:color w:val="000000"/>
        </w:rPr>
      </w:pPr>
      <w:r>
        <w:rPr>
          <w:color w:val="000000"/>
        </w:rPr>
        <w:t xml:space="preserve">Каждый участник конкурса имеет право представить на Фотоконкурс </w:t>
      </w:r>
      <w:r>
        <w:rPr>
          <w:b/>
          <w:color w:val="000000"/>
        </w:rPr>
        <w:t>не более 10 работ.</w:t>
      </w:r>
    </w:p>
    <w:p w:rsidR="002979F0" w:rsidRDefault="0008525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>
        <w:rPr>
          <w:color w:val="000000"/>
        </w:rPr>
        <w:t>Представленные на Фотоконкурс фотографии должны сопровождаться информацией о съёмке (авторское название работы, описание изображения, краткая история снимка), указанной в Заявке. Победитель конкурса в каждой номинации будет определен конкурсной комиссией.</w:t>
      </w:r>
    </w:p>
    <w:p w:rsidR="002979F0" w:rsidRDefault="002979F0">
      <w:pPr>
        <w:ind w:firstLine="426"/>
        <w:jc w:val="both"/>
      </w:pPr>
    </w:p>
    <w:p w:rsidR="002979F0" w:rsidRDefault="0008525A">
      <w:pPr>
        <w:ind w:firstLine="426"/>
        <w:jc w:val="both"/>
      </w:pPr>
      <w:r>
        <w:t>Победители конкурса получат ценные призы, также всем участникам фотоконкурса будут вручены подарки от спонсоров.</w:t>
      </w:r>
    </w:p>
    <w:p w:rsidR="002979F0" w:rsidRDefault="002979F0"/>
    <w:p w:rsidR="002979F0" w:rsidRDefault="0008525A">
      <w:pPr>
        <w:jc w:val="center"/>
        <w:rPr>
          <w:b/>
        </w:rPr>
      </w:pPr>
      <w:r>
        <w:rPr>
          <w:b/>
        </w:rPr>
        <w:t>Сроки проведения и этапы фотоконкурса</w:t>
      </w:r>
    </w:p>
    <w:p w:rsidR="002979F0" w:rsidRDefault="002979F0"/>
    <w:tbl>
      <w:tblPr>
        <w:tblStyle w:val="ac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5"/>
        <w:gridCol w:w="1845"/>
        <w:gridCol w:w="4500"/>
        <w:gridCol w:w="2144"/>
      </w:tblGrid>
      <w:tr w:rsidR="002979F0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Этап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Наименование этапа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Содержание этапа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Сроки</w:t>
            </w:r>
          </w:p>
        </w:tc>
      </w:tr>
      <w:tr w:rsidR="002979F0">
        <w:trPr>
          <w:trHeight w:val="819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r>
              <w:t>Прием работ</w:t>
            </w:r>
          </w:p>
          <w:p w:rsidR="002979F0" w:rsidRDefault="00297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r>
              <w:t>Прием заявок на участие в конкурсе; предварительное рассмотрение заявок; регистрация работ</w:t>
            </w:r>
          </w:p>
          <w:p w:rsidR="002979F0" w:rsidRDefault="00297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 w:rsidP="00D92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  <w:r w:rsidR="00D923D3">
              <w:t xml:space="preserve">0 апреля </w:t>
            </w:r>
            <w:bookmarkStart w:id="2" w:name="_GoBack"/>
            <w:bookmarkEnd w:id="2"/>
            <w:r>
              <w:t>– 30 сентября 2021 г.</w:t>
            </w:r>
          </w:p>
        </w:tc>
      </w:tr>
      <w:tr w:rsidR="002979F0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Отборочный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Работа конкурсной комиссии, отбор работ для финального этапа, размещение итоговой фотовыставки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октября – 31 октября 2021 г.</w:t>
            </w:r>
          </w:p>
        </w:tc>
      </w:tr>
      <w:tr w:rsidR="002979F0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Финальный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Заседание конкурсной комиссии, определение победителей конкурса, награждение победителей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F0" w:rsidRDefault="0008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ноября – 30 ноября 2021 г.</w:t>
            </w:r>
          </w:p>
        </w:tc>
      </w:tr>
    </w:tbl>
    <w:p w:rsidR="002979F0" w:rsidRDefault="002979F0"/>
    <w:p w:rsidR="002979F0" w:rsidRDefault="002979F0">
      <w:pPr>
        <w:jc w:val="center"/>
        <w:rPr>
          <w:b/>
        </w:rPr>
      </w:pPr>
    </w:p>
    <w:p w:rsidR="002979F0" w:rsidRDefault="0008525A">
      <w:pPr>
        <w:jc w:val="center"/>
        <w:rPr>
          <w:b/>
        </w:rPr>
      </w:pPr>
      <w:r>
        <w:rPr>
          <w:b/>
        </w:rPr>
        <w:t>Порядок подачи заявок и фоторабот.</w:t>
      </w:r>
    </w:p>
    <w:p w:rsidR="002979F0" w:rsidRDefault="002979F0">
      <w:pPr>
        <w:jc w:val="both"/>
        <w:rPr>
          <w:b/>
        </w:rPr>
      </w:pPr>
    </w:p>
    <w:p w:rsidR="002979F0" w:rsidRDefault="0008525A">
      <w:pPr>
        <w:numPr>
          <w:ilvl w:val="0"/>
          <w:numId w:val="1"/>
        </w:numPr>
        <w:jc w:val="both"/>
      </w:pPr>
      <w:r>
        <w:t xml:space="preserve">Регистрация участников осуществляется путем отправки заявки и конкурсного фото на электронную почту конкурса </w:t>
      </w:r>
      <w:hyperlink r:id="rId9">
        <w:r>
          <w:rPr>
            <w:color w:val="1155CC"/>
            <w:u w:val="single"/>
          </w:rPr>
          <w:t>savelifelakes@gmail.com</w:t>
        </w:r>
      </w:hyperlink>
      <w:r>
        <w:t xml:space="preserve"> </w:t>
      </w:r>
    </w:p>
    <w:p w:rsidR="002979F0" w:rsidRDefault="0008525A">
      <w:pPr>
        <w:numPr>
          <w:ilvl w:val="0"/>
          <w:numId w:val="1"/>
        </w:numPr>
        <w:jc w:val="both"/>
      </w:pPr>
      <w:r>
        <w:t>Окончательная регистрация участников конкурса и их работ происходит путем загрузки организатором фотографии, подписи автора, названия работы на странице конкурса сайте facebook.com.</w:t>
      </w:r>
    </w:p>
    <w:p w:rsidR="002979F0" w:rsidRDefault="0008525A">
      <w:pPr>
        <w:numPr>
          <w:ilvl w:val="0"/>
          <w:numId w:val="1"/>
        </w:numPr>
        <w:jc w:val="both"/>
      </w:pPr>
      <w:r>
        <w:t>Фотографии (работы) на участие в конкурсе должны быть отправлены</w:t>
      </w:r>
      <w:r>
        <w:rPr>
          <w:b/>
        </w:rPr>
        <w:t xml:space="preserve"> не позднее 30 сентября 2021 года</w:t>
      </w:r>
      <w:r>
        <w:t xml:space="preserve"> и </w:t>
      </w:r>
      <w:r>
        <w:rPr>
          <w:b/>
        </w:rPr>
        <w:t>соответствовать всем техническим требованиям</w:t>
      </w:r>
      <w:r>
        <w:t>. До этого времени участник вправе редактировать, заменять и/или удалять ранее загруженные фотографии (работы).</w:t>
      </w:r>
    </w:p>
    <w:p w:rsidR="002979F0" w:rsidRDefault="0008525A">
      <w:pPr>
        <w:numPr>
          <w:ilvl w:val="0"/>
          <w:numId w:val="1"/>
        </w:numPr>
        <w:jc w:val="both"/>
      </w:pPr>
      <w:r>
        <w:t>Необходимым условием допуска к участию в конкурсе является принятие условий и правил проведения конкурса, а также согласие на использование организатором фотографий, представленных для участия в конкурсе, в соответствии с настоящим Положением.</w:t>
      </w:r>
    </w:p>
    <w:p w:rsidR="002979F0" w:rsidRDefault="00085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Задать интересующие вопросы можно написав на адрес: </w:t>
      </w:r>
      <w:hyperlink r:id="rId10">
        <w:r>
          <w:rPr>
            <w:color w:val="0000FF"/>
            <w:u w:val="single"/>
          </w:rPr>
          <w:t>dirual@yandex.ru</w:t>
        </w:r>
      </w:hyperlink>
      <w:r>
        <w:rPr>
          <w:color w:val="000000"/>
        </w:rPr>
        <w:t xml:space="preserve"> или позвонив по телефону +79041417908 (маркетолог ФГБНУ НЦ ПЗСРЧ Петрова Диана Руслановна).</w:t>
      </w:r>
    </w:p>
    <w:p w:rsidR="002979F0" w:rsidRDefault="002979F0">
      <w:pPr>
        <w:ind w:left="720"/>
      </w:pPr>
    </w:p>
    <w:p w:rsidR="00933D90" w:rsidRDefault="00933D90">
      <w:pPr>
        <w:ind w:left="720"/>
      </w:pPr>
    </w:p>
    <w:p w:rsidR="00933D90" w:rsidRDefault="00933D90">
      <w:pPr>
        <w:ind w:left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B47446" w:rsidRDefault="00B47446" w:rsidP="00B47446">
      <w:pPr>
        <w:jc w:val="center"/>
        <w:rPr>
          <w:b/>
        </w:rPr>
      </w:pPr>
      <w:r>
        <w:rPr>
          <w:b/>
        </w:rPr>
        <w:t>ФОРМА ЗАЯВКИ</w:t>
      </w:r>
    </w:p>
    <w:p w:rsidR="00B47446" w:rsidRDefault="00B47446" w:rsidP="00B47446">
      <w:pPr>
        <w:jc w:val="center"/>
      </w:pPr>
      <w:r>
        <w:t xml:space="preserve">Международного фотоконкурса </w:t>
      </w:r>
    </w:p>
    <w:p w:rsidR="00B47446" w:rsidRDefault="00B47446" w:rsidP="00B47446">
      <w:pPr>
        <w:jc w:val="center"/>
      </w:pPr>
      <w:r>
        <w:t xml:space="preserve">«Сохраним жизнь мировых жемчужин - озер Байкал и </w:t>
      </w:r>
      <w:proofErr w:type="spellStart"/>
      <w:r>
        <w:t>Хубсугул</w:t>
      </w:r>
      <w:proofErr w:type="spellEnd"/>
      <w:r>
        <w:t>»</w:t>
      </w:r>
    </w:p>
    <w:tbl>
      <w:tblPr>
        <w:tblStyle w:val="ae"/>
        <w:tblW w:w="0" w:type="auto"/>
        <w:tblLook w:val="04A0"/>
      </w:tblPr>
      <w:tblGrid>
        <w:gridCol w:w="2443"/>
        <w:gridCol w:w="6802"/>
      </w:tblGrid>
      <w:tr w:rsidR="00B47446" w:rsidRPr="00B47446" w:rsidTr="00375280">
        <w:trPr>
          <w:trHeight w:val="671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46" w:rsidRPr="00B47446" w:rsidRDefault="00B474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446">
              <w:rPr>
                <w:rFonts w:ascii="Arial" w:hAnsi="Arial" w:cs="Arial"/>
                <w:b/>
                <w:sz w:val="18"/>
                <w:szCs w:val="18"/>
              </w:rPr>
              <w:t>ФИО участника, год рождения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6" w:rsidRPr="00B47446" w:rsidRDefault="00B4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46" w:rsidRPr="00B47446" w:rsidTr="00375280">
        <w:trPr>
          <w:trHeight w:val="69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46" w:rsidRPr="00B47446" w:rsidRDefault="00B474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446">
              <w:rPr>
                <w:rFonts w:ascii="Arial" w:hAnsi="Arial" w:cs="Arial"/>
                <w:b/>
                <w:sz w:val="18"/>
                <w:szCs w:val="18"/>
              </w:rPr>
              <w:t>Название работы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6" w:rsidRPr="00B47446" w:rsidRDefault="00B4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46" w:rsidRPr="00B47446" w:rsidTr="00375280">
        <w:trPr>
          <w:trHeight w:val="141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46" w:rsidRPr="00B47446" w:rsidRDefault="00B474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446">
              <w:rPr>
                <w:rFonts w:ascii="Arial" w:hAnsi="Arial" w:cs="Arial"/>
                <w:b/>
                <w:sz w:val="18"/>
                <w:szCs w:val="18"/>
              </w:rPr>
              <w:t>Описание снимка, краткая история (локация, время съёмки или другая важная для автора информация)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6" w:rsidRPr="00B47446" w:rsidRDefault="00B4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46" w:rsidRPr="00B47446" w:rsidTr="00375280">
        <w:trPr>
          <w:trHeight w:val="98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46" w:rsidRPr="00B47446" w:rsidRDefault="00B474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446">
              <w:rPr>
                <w:rFonts w:ascii="Arial" w:hAnsi="Arial" w:cs="Arial"/>
                <w:b/>
                <w:sz w:val="18"/>
                <w:szCs w:val="18"/>
              </w:rPr>
              <w:t>Место жительства</w:t>
            </w:r>
          </w:p>
          <w:p w:rsidR="00B47446" w:rsidRPr="00B47446" w:rsidRDefault="00B474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446">
              <w:rPr>
                <w:rFonts w:ascii="Arial" w:hAnsi="Arial" w:cs="Arial"/>
                <w:b/>
                <w:sz w:val="18"/>
                <w:szCs w:val="18"/>
              </w:rPr>
              <w:t>(страна, город)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6" w:rsidRPr="00B47446" w:rsidRDefault="00B4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46" w:rsidRPr="00B47446" w:rsidTr="00375280">
        <w:trPr>
          <w:trHeight w:val="97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46" w:rsidRPr="00B47446" w:rsidRDefault="00B474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446">
              <w:rPr>
                <w:rFonts w:ascii="Arial" w:hAnsi="Arial" w:cs="Arial"/>
                <w:b/>
                <w:sz w:val="18"/>
                <w:szCs w:val="18"/>
              </w:rPr>
              <w:t>Являетесь ли вы профессиональным фотографом?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6" w:rsidRPr="00B47446" w:rsidRDefault="00B4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446" w:rsidRPr="00B47446" w:rsidTr="00375280">
        <w:trPr>
          <w:trHeight w:val="56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46" w:rsidRPr="00B47446" w:rsidRDefault="00B474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446">
              <w:rPr>
                <w:rFonts w:ascii="Arial" w:hAnsi="Arial" w:cs="Arial"/>
                <w:b/>
                <w:sz w:val="18"/>
                <w:szCs w:val="18"/>
              </w:rPr>
              <w:t>Мобильный телефон</w:t>
            </w:r>
          </w:p>
          <w:p w:rsidR="00B47446" w:rsidRPr="00B47446" w:rsidRDefault="00375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446">
              <w:rPr>
                <w:rFonts w:ascii="Arial" w:hAnsi="Arial" w:cs="Arial"/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6" w:rsidRPr="00B47446" w:rsidRDefault="00B4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280" w:rsidRDefault="00375280" w:rsidP="00375280">
      <w:pPr>
        <w:pStyle w:val="normal"/>
        <w:widowControl w:val="0"/>
        <w:spacing w:before="312" w:line="240" w:lineRule="auto"/>
        <w:jc w:val="center"/>
        <w:rPr>
          <w:rFonts w:ascii="Times" w:eastAsia="Times" w:hAnsi="Times" w:cs="Times"/>
          <w:b/>
          <w:sz w:val="25"/>
          <w:szCs w:val="25"/>
        </w:rPr>
      </w:pPr>
      <w:r>
        <w:rPr>
          <w:rFonts w:ascii="Times" w:eastAsia="Times" w:hAnsi="Times" w:cs="Times"/>
          <w:b/>
          <w:sz w:val="25"/>
          <w:szCs w:val="25"/>
        </w:rPr>
        <w:t>Технические требования к фотографиям</w:t>
      </w:r>
    </w:p>
    <w:p w:rsidR="00375280" w:rsidRPr="00375280" w:rsidRDefault="00375280" w:rsidP="00375280">
      <w:pPr>
        <w:pStyle w:val="normal"/>
        <w:widowControl w:val="0"/>
        <w:numPr>
          <w:ilvl w:val="0"/>
          <w:numId w:val="2"/>
        </w:numPr>
        <w:spacing w:before="287" w:line="228" w:lineRule="auto"/>
        <w:ind w:right="-4"/>
        <w:jc w:val="both"/>
        <w:rPr>
          <w:rFonts w:ascii="Times" w:eastAsia="Times" w:hAnsi="Times" w:cs="Times"/>
          <w:sz w:val="24"/>
          <w:szCs w:val="24"/>
        </w:rPr>
      </w:pPr>
      <w:r w:rsidRPr="00375280">
        <w:rPr>
          <w:rFonts w:ascii="Times" w:eastAsia="Times" w:hAnsi="Times" w:cs="Times"/>
          <w:sz w:val="24"/>
          <w:szCs w:val="24"/>
        </w:rPr>
        <w:t>Фотографии должны быть представлены в цифровом формате.</w:t>
      </w:r>
    </w:p>
    <w:p w:rsidR="00375280" w:rsidRPr="00375280" w:rsidRDefault="00375280" w:rsidP="00375280">
      <w:pPr>
        <w:pStyle w:val="normal"/>
        <w:widowControl w:val="0"/>
        <w:numPr>
          <w:ilvl w:val="0"/>
          <w:numId w:val="2"/>
        </w:numPr>
        <w:spacing w:line="228" w:lineRule="auto"/>
        <w:ind w:right="-4"/>
        <w:jc w:val="both"/>
        <w:rPr>
          <w:rFonts w:ascii="Times" w:eastAsia="Times" w:hAnsi="Times" w:cs="Times"/>
          <w:sz w:val="24"/>
          <w:szCs w:val="24"/>
        </w:rPr>
      </w:pPr>
      <w:r w:rsidRPr="00375280">
        <w:rPr>
          <w:rFonts w:ascii="Times" w:eastAsia="Times" w:hAnsi="Times" w:cs="Times"/>
          <w:sz w:val="24"/>
          <w:szCs w:val="24"/>
        </w:rPr>
        <w:t>Допускаются изображения в виде сканированных диапозитивов или негативов высокого  разрешения.</w:t>
      </w:r>
    </w:p>
    <w:p w:rsidR="00375280" w:rsidRPr="00375280" w:rsidRDefault="00375280" w:rsidP="00375280">
      <w:pPr>
        <w:pStyle w:val="normal"/>
        <w:widowControl w:val="0"/>
        <w:numPr>
          <w:ilvl w:val="0"/>
          <w:numId w:val="2"/>
        </w:numPr>
        <w:spacing w:line="228" w:lineRule="auto"/>
        <w:ind w:right="-4"/>
        <w:jc w:val="both"/>
        <w:rPr>
          <w:rFonts w:ascii="Times" w:eastAsia="Times" w:hAnsi="Times" w:cs="Times"/>
          <w:sz w:val="24"/>
          <w:szCs w:val="24"/>
        </w:rPr>
      </w:pPr>
      <w:r w:rsidRPr="00375280">
        <w:rPr>
          <w:rFonts w:ascii="Times" w:eastAsia="Times" w:hAnsi="Times" w:cs="Times"/>
          <w:sz w:val="24"/>
          <w:szCs w:val="24"/>
        </w:rPr>
        <w:t xml:space="preserve">Фотографии представляются в формате JPEG. </w:t>
      </w:r>
    </w:p>
    <w:p w:rsidR="00375280" w:rsidRPr="00375280" w:rsidRDefault="00375280" w:rsidP="00375280">
      <w:pPr>
        <w:pStyle w:val="normal"/>
        <w:widowControl w:val="0"/>
        <w:numPr>
          <w:ilvl w:val="0"/>
          <w:numId w:val="2"/>
        </w:numPr>
        <w:spacing w:line="228" w:lineRule="auto"/>
        <w:ind w:right="-4"/>
        <w:jc w:val="both"/>
        <w:rPr>
          <w:rFonts w:ascii="Times" w:eastAsia="Times" w:hAnsi="Times" w:cs="Times"/>
          <w:sz w:val="24"/>
          <w:szCs w:val="24"/>
        </w:rPr>
      </w:pPr>
      <w:r w:rsidRPr="00375280">
        <w:rPr>
          <w:rFonts w:ascii="Times" w:eastAsia="Times" w:hAnsi="Times" w:cs="Times"/>
          <w:sz w:val="24"/>
          <w:szCs w:val="24"/>
        </w:rPr>
        <w:t>Наименование файла фотографии должно содержать название фотографии.</w:t>
      </w:r>
    </w:p>
    <w:p w:rsidR="00375280" w:rsidRPr="00375280" w:rsidRDefault="00375280" w:rsidP="00375280">
      <w:pPr>
        <w:pStyle w:val="normal"/>
        <w:widowControl w:val="0"/>
        <w:numPr>
          <w:ilvl w:val="0"/>
          <w:numId w:val="2"/>
        </w:numPr>
        <w:spacing w:line="228" w:lineRule="auto"/>
        <w:ind w:right="-4"/>
        <w:jc w:val="both"/>
        <w:rPr>
          <w:rFonts w:ascii="Times" w:eastAsia="Times" w:hAnsi="Times" w:cs="Times"/>
          <w:sz w:val="24"/>
          <w:szCs w:val="24"/>
        </w:rPr>
      </w:pPr>
      <w:r w:rsidRPr="00375280">
        <w:rPr>
          <w:rFonts w:ascii="Times" w:eastAsia="Times" w:hAnsi="Times" w:cs="Times"/>
          <w:sz w:val="24"/>
          <w:szCs w:val="24"/>
        </w:rPr>
        <w:t xml:space="preserve">Участники не должны указывать свое имя ни на фотографии, ни в  наименование файла (фотографии). Фотографии не </w:t>
      </w:r>
      <w:proofErr w:type="gramStart"/>
      <w:r w:rsidRPr="00375280">
        <w:rPr>
          <w:rFonts w:ascii="Times" w:eastAsia="Times" w:hAnsi="Times" w:cs="Times"/>
          <w:sz w:val="24"/>
          <w:szCs w:val="24"/>
        </w:rPr>
        <w:t>должны</w:t>
      </w:r>
      <w:proofErr w:type="gramEnd"/>
      <w:r w:rsidRPr="00375280">
        <w:rPr>
          <w:rFonts w:ascii="Times" w:eastAsia="Times" w:hAnsi="Times" w:cs="Times"/>
          <w:sz w:val="24"/>
          <w:szCs w:val="24"/>
        </w:rPr>
        <w:t xml:space="preserve"> иметь </w:t>
      </w:r>
      <w:proofErr w:type="gramStart"/>
      <w:r w:rsidRPr="00375280">
        <w:rPr>
          <w:rFonts w:ascii="Times" w:eastAsia="Times" w:hAnsi="Times" w:cs="Times"/>
          <w:sz w:val="24"/>
          <w:szCs w:val="24"/>
        </w:rPr>
        <w:t>каких</w:t>
      </w:r>
      <w:proofErr w:type="gramEnd"/>
      <w:r w:rsidRPr="00375280">
        <w:rPr>
          <w:rFonts w:ascii="Times" w:eastAsia="Times" w:hAnsi="Times" w:cs="Times"/>
          <w:sz w:val="24"/>
          <w:szCs w:val="24"/>
        </w:rPr>
        <w:t xml:space="preserve">- либо авторских плашек, рамок, подписей и т.д. </w:t>
      </w:r>
    </w:p>
    <w:p w:rsidR="00375280" w:rsidRPr="00375280" w:rsidRDefault="00375280" w:rsidP="00375280">
      <w:pPr>
        <w:pStyle w:val="normal"/>
        <w:widowControl w:val="0"/>
        <w:numPr>
          <w:ilvl w:val="0"/>
          <w:numId w:val="2"/>
        </w:numPr>
        <w:spacing w:line="228" w:lineRule="auto"/>
        <w:ind w:right="-4"/>
        <w:jc w:val="both"/>
        <w:rPr>
          <w:rFonts w:ascii="Times" w:eastAsia="Times" w:hAnsi="Times" w:cs="Times"/>
          <w:sz w:val="24"/>
          <w:szCs w:val="24"/>
        </w:rPr>
      </w:pPr>
      <w:r w:rsidRPr="00375280">
        <w:rPr>
          <w:rFonts w:ascii="Times" w:eastAsia="Times" w:hAnsi="Times" w:cs="Times"/>
          <w:sz w:val="24"/>
          <w:szCs w:val="24"/>
        </w:rPr>
        <w:t>Уровни, цветовой тон, контраст, экспозиция, увеличение резкости,  шумоподавление, удаление пыли, сшитые панорамные снимки допускаются при условии,  что не нарушается подлинность фотографии и не искажается реальное  представление объекта фотосъемки.</w:t>
      </w:r>
    </w:p>
    <w:p w:rsidR="00375280" w:rsidRPr="00375280" w:rsidRDefault="00375280" w:rsidP="00375280">
      <w:pPr>
        <w:pStyle w:val="normal"/>
        <w:widowControl w:val="0"/>
        <w:numPr>
          <w:ilvl w:val="0"/>
          <w:numId w:val="2"/>
        </w:numPr>
        <w:spacing w:line="228" w:lineRule="auto"/>
        <w:ind w:right="-4"/>
        <w:jc w:val="both"/>
        <w:rPr>
          <w:rFonts w:ascii="Times" w:eastAsia="Times" w:hAnsi="Times" w:cs="Times"/>
          <w:sz w:val="24"/>
          <w:szCs w:val="24"/>
        </w:rPr>
      </w:pPr>
      <w:r w:rsidRPr="00375280">
        <w:rPr>
          <w:rFonts w:ascii="Times" w:eastAsia="Times" w:hAnsi="Times" w:cs="Times"/>
          <w:sz w:val="24"/>
          <w:szCs w:val="24"/>
        </w:rPr>
        <w:t>Сведения о фотографиях, прошедших обработку, должны быть  предоставлены организатору конкурса в полном объеме и должны способствовать  правдивому отображению действительности.</w:t>
      </w:r>
    </w:p>
    <w:p w:rsidR="00375280" w:rsidRPr="00375280" w:rsidRDefault="00375280" w:rsidP="00375280">
      <w:pPr>
        <w:pStyle w:val="normal"/>
        <w:widowControl w:val="0"/>
        <w:numPr>
          <w:ilvl w:val="0"/>
          <w:numId w:val="2"/>
        </w:numPr>
        <w:spacing w:line="228" w:lineRule="auto"/>
        <w:ind w:right="-4"/>
        <w:jc w:val="both"/>
        <w:rPr>
          <w:rFonts w:ascii="Times" w:eastAsia="Times" w:hAnsi="Times" w:cs="Times"/>
          <w:sz w:val="24"/>
          <w:szCs w:val="24"/>
        </w:rPr>
      </w:pPr>
      <w:r w:rsidRPr="00375280">
        <w:rPr>
          <w:rFonts w:ascii="Times" w:eastAsia="Times" w:hAnsi="Times" w:cs="Times"/>
          <w:sz w:val="24"/>
          <w:szCs w:val="24"/>
        </w:rPr>
        <w:t>Добавление или удаление объектов, растений, людей и т.д. на представленных  участником фотографиях не допускается.</w:t>
      </w:r>
    </w:p>
    <w:p w:rsidR="00375280" w:rsidRPr="00375280" w:rsidRDefault="00375280" w:rsidP="00375280">
      <w:pPr>
        <w:pStyle w:val="normal"/>
        <w:widowControl w:val="0"/>
        <w:numPr>
          <w:ilvl w:val="0"/>
          <w:numId w:val="2"/>
        </w:numPr>
        <w:spacing w:line="228" w:lineRule="auto"/>
        <w:ind w:right="-4"/>
        <w:jc w:val="both"/>
        <w:rPr>
          <w:rFonts w:ascii="Times" w:eastAsia="Times" w:hAnsi="Times" w:cs="Times"/>
          <w:sz w:val="24"/>
          <w:szCs w:val="24"/>
        </w:rPr>
      </w:pPr>
      <w:r w:rsidRPr="00375280">
        <w:rPr>
          <w:rFonts w:ascii="Times" w:eastAsia="Times" w:hAnsi="Times" w:cs="Times"/>
          <w:sz w:val="24"/>
          <w:szCs w:val="24"/>
        </w:rPr>
        <w:t>В целях установления подлинности фотографии организатор конкурса может запросить у участников исходные цифровые файлы или оригиналы  диапозитивов, негативов.</w:t>
      </w:r>
    </w:p>
    <w:p w:rsidR="00375280" w:rsidRPr="00375280" w:rsidRDefault="00375280" w:rsidP="00375280">
      <w:pPr>
        <w:pStyle w:val="normal"/>
        <w:widowControl w:val="0"/>
        <w:numPr>
          <w:ilvl w:val="0"/>
          <w:numId w:val="2"/>
        </w:numPr>
        <w:spacing w:line="228" w:lineRule="auto"/>
        <w:ind w:right="-4"/>
        <w:jc w:val="both"/>
        <w:rPr>
          <w:rFonts w:ascii="Times" w:eastAsia="Times" w:hAnsi="Times" w:cs="Times"/>
          <w:sz w:val="24"/>
          <w:szCs w:val="24"/>
        </w:rPr>
      </w:pPr>
      <w:r w:rsidRPr="00375280">
        <w:rPr>
          <w:rFonts w:ascii="Times" w:eastAsia="Times" w:hAnsi="Times" w:cs="Times"/>
          <w:sz w:val="24"/>
          <w:szCs w:val="24"/>
        </w:rPr>
        <w:t xml:space="preserve">Участники, фотографии которых прошли в третий этап, должны  представить организатору конкурса такие фотографии при полном разрешении.  Фотографии должны соответствовать цвету и композиции в </w:t>
      </w:r>
      <w:proofErr w:type="gramStart"/>
      <w:r w:rsidRPr="00375280">
        <w:rPr>
          <w:rFonts w:ascii="Times" w:eastAsia="Times" w:hAnsi="Times" w:cs="Times"/>
          <w:sz w:val="24"/>
          <w:szCs w:val="24"/>
        </w:rPr>
        <w:t>исходном</w:t>
      </w:r>
      <w:proofErr w:type="gramEnd"/>
      <w:r w:rsidRPr="00375280">
        <w:rPr>
          <w:rFonts w:ascii="Times" w:eastAsia="Times" w:hAnsi="Times" w:cs="Times"/>
          <w:sz w:val="24"/>
          <w:szCs w:val="24"/>
        </w:rPr>
        <w:t xml:space="preserve"> JPEG,  представленном при их подаче участником на конкурс. </w:t>
      </w:r>
    </w:p>
    <w:p w:rsidR="00375280" w:rsidRDefault="00375280" w:rsidP="00375280">
      <w:pPr>
        <w:pStyle w:val="normal"/>
        <w:widowControl w:val="0"/>
        <w:numPr>
          <w:ilvl w:val="0"/>
          <w:numId w:val="2"/>
        </w:numPr>
        <w:spacing w:line="228" w:lineRule="auto"/>
        <w:ind w:right="-4"/>
        <w:jc w:val="both"/>
        <w:rPr>
          <w:rFonts w:ascii="Times" w:eastAsia="Times" w:hAnsi="Times" w:cs="Times"/>
          <w:sz w:val="25"/>
          <w:szCs w:val="25"/>
        </w:rPr>
      </w:pPr>
      <w:r w:rsidRPr="00375280">
        <w:rPr>
          <w:rFonts w:ascii="Times" w:eastAsia="Times" w:hAnsi="Times" w:cs="Times"/>
          <w:sz w:val="24"/>
          <w:szCs w:val="24"/>
        </w:rPr>
        <w:t xml:space="preserve">Формат присылаемого на конкурс файла JPEG, размер от 1900 пикселей по длинной стороне, разрешение от 150 </w:t>
      </w:r>
      <w:proofErr w:type="spellStart"/>
      <w:r w:rsidRPr="00375280">
        <w:rPr>
          <w:rFonts w:ascii="Times" w:eastAsia="Times" w:hAnsi="Times" w:cs="Times"/>
          <w:sz w:val="24"/>
          <w:szCs w:val="24"/>
        </w:rPr>
        <w:t>dpi</w:t>
      </w:r>
      <w:proofErr w:type="spellEnd"/>
      <w:r w:rsidRPr="00375280">
        <w:rPr>
          <w:rFonts w:ascii="Times" w:eastAsia="Times" w:hAnsi="Times" w:cs="Times"/>
          <w:sz w:val="24"/>
          <w:szCs w:val="24"/>
        </w:rPr>
        <w:t>, максимальный вес каждого файла должен быть не меньше 500 кб и не больше 5 Мб. Если фотография войдет в</w:t>
      </w:r>
      <w:r>
        <w:rPr>
          <w:rFonts w:ascii="Times" w:eastAsia="Times" w:hAnsi="Times" w:cs="Times"/>
          <w:sz w:val="25"/>
          <w:szCs w:val="25"/>
        </w:rPr>
        <w:t xml:space="preserve"> список финалистов, необходимо будет прислать файл в максимальном разрешении.</w:t>
      </w:r>
    </w:p>
    <w:p w:rsidR="00B47446" w:rsidRDefault="00B47446">
      <w:pPr>
        <w:ind w:left="720"/>
      </w:pPr>
    </w:p>
    <w:sectPr w:rsidR="00B47446" w:rsidSect="00375280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4C58"/>
    <w:multiLevelType w:val="multilevel"/>
    <w:tmpl w:val="211ECD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AD62916"/>
    <w:multiLevelType w:val="multilevel"/>
    <w:tmpl w:val="92122A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9F0"/>
    <w:rsid w:val="000804FC"/>
    <w:rsid w:val="0008525A"/>
    <w:rsid w:val="001350D8"/>
    <w:rsid w:val="001E6743"/>
    <w:rsid w:val="002979F0"/>
    <w:rsid w:val="00375280"/>
    <w:rsid w:val="004F15FF"/>
    <w:rsid w:val="005C4D9D"/>
    <w:rsid w:val="006444CF"/>
    <w:rsid w:val="006A3386"/>
    <w:rsid w:val="0073070E"/>
    <w:rsid w:val="008973A2"/>
    <w:rsid w:val="00933D90"/>
    <w:rsid w:val="00B47446"/>
    <w:rsid w:val="00D923D3"/>
    <w:rsid w:val="00F3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386"/>
  </w:style>
  <w:style w:type="paragraph" w:styleId="1">
    <w:name w:val="heading 1"/>
    <w:basedOn w:val="a"/>
    <w:next w:val="a"/>
    <w:rsid w:val="006A338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A338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A338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A338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A338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A338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33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A3386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6A33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A33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6A338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6A33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B55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B55A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2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C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739"/>
    <w:pPr>
      <w:ind w:left="720"/>
      <w:contextualSpacing/>
    </w:pPr>
  </w:style>
  <w:style w:type="table" w:customStyle="1" w:styleId="ab">
    <w:basedOn w:val="TableNormal1"/>
    <w:rsid w:val="006A33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78599C"/>
    <w:pPr>
      <w:suppressAutoHyphens/>
      <w:autoSpaceDN w:val="0"/>
      <w:textAlignment w:val="baseline"/>
    </w:pPr>
    <w:rPr>
      <w:kern w:val="3"/>
    </w:rPr>
  </w:style>
  <w:style w:type="table" w:customStyle="1" w:styleId="ac">
    <w:basedOn w:val="TableNormal0"/>
    <w:rsid w:val="006A33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1E674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rsid w:val="00B4744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7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B55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B55A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2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C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739"/>
    <w:pPr>
      <w:ind w:left="720"/>
      <w:contextualSpacing/>
    </w:p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78599C"/>
    <w:pPr>
      <w:suppressAutoHyphens/>
      <w:autoSpaceDN w:val="0"/>
      <w:textAlignment w:val="baseline"/>
    </w:pPr>
    <w:rPr>
      <w:kern w:val="3"/>
    </w:r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ua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elifelak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LaC67yotQcRaTfoYfFUxAhRaQ==">AMUW2mVw8XOwRP8NfI2nywyVTbP5VFmfZ0ynwUhQoW9KHZsLSF3YocgEo7XJ4xzJcONd/aDsZLFKn8sEplFfpdQUaMYyr66rWED7xmb9oNSqToxLUmO1FbXyk0NnAcZowxU3sCOiyFCK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Данчинова</dc:creator>
  <cp:lastModifiedBy>пользователь</cp:lastModifiedBy>
  <cp:revision>9</cp:revision>
  <dcterms:created xsi:type="dcterms:W3CDTF">2021-03-16T03:16:00Z</dcterms:created>
  <dcterms:modified xsi:type="dcterms:W3CDTF">2021-04-12T08:56:00Z</dcterms:modified>
</cp:coreProperties>
</file>